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B0F4B" w14:textId="11B80241" w:rsidR="00E15448" w:rsidRDefault="00E15448" w:rsidP="001A49C7">
      <w:pPr>
        <w:spacing w:after="0" w:line="240" w:lineRule="auto"/>
        <w:jc w:val="center"/>
        <w:rPr>
          <w:rFonts w:ascii="Times New Roman" w:hAnsi="Times New Roman" w:cs="Times New Roman"/>
          <w:b/>
          <w:bCs/>
        </w:rPr>
      </w:pPr>
      <w:r>
        <w:rPr>
          <w:rFonts w:ascii="Times New Roman" w:hAnsi="Times New Roman" w:cs="Times New Roman"/>
          <w:b/>
          <w:bCs/>
        </w:rPr>
        <w:t xml:space="preserve">RESOLUTION NO. </w:t>
      </w:r>
      <w:r w:rsidR="008200DA">
        <w:rPr>
          <w:rFonts w:ascii="Times New Roman" w:hAnsi="Times New Roman" w:cs="Times New Roman"/>
          <w:b/>
          <w:bCs/>
        </w:rPr>
        <w:t>20</w:t>
      </w:r>
      <w:r>
        <w:rPr>
          <w:rFonts w:ascii="Times New Roman" w:hAnsi="Times New Roman" w:cs="Times New Roman"/>
          <w:b/>
          <w:bCs/>
        </w:rPr>
        <w:t>-</w:t>
      </w:r>
      <w:r w:rsidR="008200DA">
        <w:rPr>
          <w:rFonts w:ascii="Times New Roman" w:hAnsi="Times New Roman" w:cs="Times New Roman"/>
          <w:b/>
          <w:bCs/>
        </w:rPr>
        <w:t>06</w:t>
      </w:r>
    </w:p>
    <w:p w14:paraId="64BAFB65" w14:textId="744B4334" w:rsidR="00E15448" w:rsidRDefault="00E15448" w:rsidP="00E15448">
      <w:pPr>
        <w:spacing w:after="0" w:line="240" w:lineRule="auto"/>
        <w:rPr>
          <w:rFonts w:ascii="Times New Roman" w:hAnsi="Times New Roman" w:cs="Times New Roman"/>
          <w:b/>
          <w:bCs/>
        </w:rPr>
      </w:pPr>
    </w:p>
    <w:p w14:paraId="065E2937" w14:textId="2225A323" w:rsidR="00E15448" w:rsidRDefault="00E15448" w:rsidP="00E15448">
      <w:pPr>
        <w:spacing w:after="0" w:line="240" w:lineRule="auto"/>
        <w:ind w:left="720" w:right="720"/>
        <w:jc w:val="both"/>
        <w:rPr>
          <w:rFonts w:ascii="Times New Roman" w:hAnsi="Times New Roman" w:cs="Times New Roman"/>
          <w:b/>
          <w:bCs/>
        </w:rPr>
      </w:pPr>
      <w:r>
        <w:rPr>
          <w:rFonts w:ascii="Times New Roman" w:hAnsi="Times New Roman" w:cs="Times New Roman"/>
          <w:b/>
          <w:bCs/>
        </w:rPr>
        <w:t xml:space="preserve">A RESOLUTION OF THE </w:t>
      </w:r>
      <w:r w:rsidR="001A49C7">
        <w:rPr>
          <w:rFonts w:ascii="Times New Roman" w:hAnsi="Times New Roman" w:cs="Times New Roman"/>
          <w:b/>
          <w:bCs/>
        </w:rPr>
        <w:t>MAYOR AND COUNCIL</w:t>
      </w:r>
      <w:r>
        <w:rPr>
          <w:rFonts w:ascii="Times New Roman" w:hAnsi="Times New Roman" w:cs="Times New Roman"/>
          <w:b/>
          <w:bCs/>
        </w:rPr>
        <w:t xml:space="preserve"> OF THE CITY OF FRIEND, NEBRASKA, </w:t>
      </w:r>
      <w:r w:rsidR="001A49C7">
        <w:rPr>
          <w:rFonts w:ascii="Times New Roman" w:hAnsi="Times New Roman" w:cs="Times New Roman"/>
          <w:b/>
          <w:bCs/>
        </w:rPr>
        <w:t xml:space="preserve">DECLARING A CERTAIN AREA TO BE BLIGHTED AND SUBSTANDARD </w:t>
      </w:r>
      <w:r>
        <w:rPr>
          <w:rFonts w:ascii="Times New Roman" w:hAnsi="Times New Roman" w:cs="Times New Roman"/>
          <w:b/>
          <w:bCs/>
        </w:rPr>
        <w:t>AND IN NEED OF REDEVELOPMENT PURSUANT TO THE COMMUNITY DEVELOPMENT LAW</w:t>
      </w:r>
      <w:r w:rsidR="001A49C7">
        <w:rPr>
          <w:rFonts w:ascii="Times New Roman" w:hAnsi="Times New Roman" w:cs="Times New Roman"/>
          <w:b/>
          <w:bCs/>
        </w:rPr>
        <w:t>, CHAPTER 18, ARTICLE 21, REISSUE REVISED STATUTES OF NEBRASKA, AS AMENDED</w:t>
      </w:r>
    </w:p>
    <w:p w14:paraId="43B9FFF2" w14:textId="519CB07E" w:rsidR="00E15448" w:rsidRDefault="00E15448" w:rsidP="00E15448">
      <w:pPr>
        <w:spacing w:after="0" w:line="240" w:lineRule="auto"/>
        <w:ind w:right="720"/>
        <w:jc w:val="both"/>
        <w:rPr>
          <w:rFonts w:ascii="Times New Roman" w:hAnsi="Times New Roman" w:cs="Times New Roman"/>
          <w:b/>
          <w:bCs/>
        </w:rPr>
      </w:pPr>
    </w:p>
    <w:p w14:paraId="53238F0C" w14:textId="2A9A2D21" w:rsidR="001A49C7" w:rsidRDefault="00E15448" w:rsidP="00E15448">
      <w:pPr>
        <w:spacing w:after="0" w:line="240" w:lineRule="auto"/>
        <w:jc w:val="both"/>
        <w:rPr>
          <w:rFonts w:ascii="Times New Roman" w:hAnsi="Times New Roman" w:cs="Times New Roman"/>
        </w:rPr>
      </w:pPr>
      <w:r>
        <w:rPr>
          <w:rFonts w:ascii="Times New Roman" w:hAnsi="Times New Roman" w:cs="Times New Roman"/>
          <w:b/>
          <w:bCs/>
        </w:rPr>
        <w:tab/>
        <w:t>WHEREAS</w:t>
      </w:r>
      <w:r>
        <w:rPr>
          <w:rFonts w:ascii="Times New Roman" w:hAnsi="Times New Roman" w:cs="Times New Roman"/>
        </w:rPr>
        <w:t xml:space="preserve">, </w:t>
      </w:r>
      <w:r w:rsidR="001A49C7">
        <w:rPr>
          <w:rFonts w:ascii="Times New Roman" w:hAnsi="Times New Roman" w:cs="Times New Roman"/>
        </w:rPr>
        <w:t xml:space="preserve">it is necessary, desirable, advisable, and in the best interests of the City of Friend, Nebraska (the “City”), for the City to undertake and carry out redevelopment projects in certain areas of the City that are determined to be substandard and blighted and in need of redevelopment; </w:t>
      </w:r>
    </w:p>
    <w:p w14:paraId="03A33DD4" w14:textId="2887AC0F" w:rsidR="001A49C7" w:rsidRDefault="001A49C7" w:rsidP="00E15448">
      <w:pPr>
        <w:spacing w:after="0" w:line="240" w:lineRule="auto"/>
        <w:jc w:val="both"/>
        <w:rPr>
          <w:rFonts w:ascii="Times New Roman" w:hAnsi="Times New Roman" w:cs="Times New Roman"/>
        </w:rPr>
      </w:pPr>
    </w:p>
    <w:p w14:paraId="77E07E35" w14:textId="60EF21E0" w:rsidR="001A49C7" w:rsidRDefault="001A49C7" w:rsidP="00E15448">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WHEREAS</w:t>
      </w:r>
      <w:r>
        <w:rPr>
          <w:rFonts w:ascii="Times New Roman" w:hAnsi="Times New Roman" w:cs="Times New Roman"/>
        </w:rPr>
        <w:t xml:space="preserve">, the Community Development Law, Chapter 18, Article 21, Reissue Revised Statutes of Nebraska, as amended (the “Act”), prescribes requirements and procedures for the planning and implementation of redevelopment </w:t>
      </w:r>
      <w:proofErr w:type="gramStart"/>
      <w:r>
        <w:rPr>
          <w:rFonts w:ascii="Times New Roman" w:hAnsi="Times New Roman" w:cs="Times New Roman"/>
        </w:rPr>
        <w:t>projects;</w:t>
      </w:r>
      <w:proofErr w:type="gramEnd"/>
      <w:r>
        <w:rPr>
          <w:rFonts w:ascii="Times New Roman" w:hAnsi="Times New Roman" w:cs="Times New Roman"/>
        </w:rPr>
        <w:t xml:space="preserve"> </w:t>
      </w:r>
    </w:p>
    <w:p w14:paraId="58B7DE00" w14:textId="20CC7AAC" w:rsidR="001A49C7" w:rsidRDefault="001A49C7" w:rsidP="00E15448">
      <w:pPr>
        <w:spacing w:after="0" w:line="240" w:lineRule="auto"/>
        <w:jc w:val="both"/>
        <w:rPr>
          <w:rFonts w:ascii="Times New Roman" w:hAnsi="Times New Roman" w:cs="Times New Roman"/>
        </w:rPr>
      </w:pPr>
    </w:p>
    <w:p w14:paraId="5F8AD5B3" w14:textId="6966CA71" w:rsidR="001A49C7" w:rsidRDefault="001A49C7" w:rsidP="00E15448">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WHEREAS</w:t>
      </w:r>
      <w:r w:rsidR="00326456">
        <w:rPr>
          <w:rFonts w:ascii="Times New Roman" w:hAnsi="Times New Roman" w:cs="Times New Roman"/>
        </w:rPr>
        <w:t xml:space="preserve">, Section 18-2109 of the Act requires that, prior to the preparation by the Community Development Agency of the City of a redevelopment plan for a redevelopment project, the Mayor and Council shall, by resolution, declare the area to be blighted and substandard; </w:t>
      </w:r>
    </w:p>
    <w:p w14:paraId="7CFD6C37" w14:textId="212D6368" w:rsidR="00326456" w:rsidRDefault="00326456" w:rsidP="00E15448">
      <w:pPr>
        <w:spacing w:after="0" w:line="240" w:lineRule="auto"/>
        <w:jc w:val="both"/>
        <w:rPr>
          <w:rFonts w:ascii="Times New Roman" w:hAnsi="Times New Roman" w:cs="Times New Roman"/>
        </w:rPr>
      </w:pPr>
    </w:p>
    <w:p w14:paraId="654B5622" w14:textId="0675741A" w:rsidR="00326456" w:rsidRDefault="00326456" w:rsidP="00E15448">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WHEREAS</w:t>
      </w:r>
      <w:r>
        <w:rPr>
          <w:rFonts w:ascii="Times New Roman" w:hAnsi="Times New Roman" w:cs="Times New Roman"/>
        </w:rPr>
        <w:t xml:space="preserve">, on Tuesday, July 7, 2020, at </w:t>
      </w:r>
      <w:r w:rsidR="008200DA">
        <w:rPr>
          <w:rFonts w:ascii="Times New Roman" w:hAnsi="Times New Roman" w:cs="Times New Roman"/>
        </w:rPr>
        <w:t>7</w:t>
      </w:r>
      <w:r>
        <w:rPr>
          <w:rFonts w:ascii="Times New Roman" w:hAnsi="Times New Roman" w:cs="Times New Roman"/>
        </w:rPr>
        <w:t>:00</w:t>
      </w:r>
      <w:r w:rsidR="00927B63">
        <w:rPr>
          <w:rFonts w:ascii="Times New Roman" w:hAnsi="Times New Roman" w:cs="Times New Roman"/>
        </w:rPr>
        <w:t xml:space="preserve"> p.m., the Mayor and Council of the City held a public hearing (the “Public Hearing”) at the Friend City Hall, 235 Maple Street in the City, to determine whether those certain areas more fully described below (the “Redevelopment Areas”) should be declared blighted and substandard and in need of redevelopment as required by the Act; </w:t>
      </w:r>
    </w:p>
    <w:p w14:paraId="52A0D8E1" w14:textId="7FAD12B7" w:rsidR="00927B63" w:rsidRDefault="00927B63" w:rsidP="00E15448">
      <w:pPr>
        <w:spacing w:after="0" w:line="240" w:lineRule="auto"/>
        <w:jc w:val="both"/>
        <w:rPr>
          <w:rFonts w:ascii="Times New Roman" w:hAnsi="Times New Roman" w:cs="Times New Roman"/>
        </w:rPr>
      </w:pPr>
    </w:p>
    <w:p w14:paraId="2DB3F4A9" w14:textId="4367291D" w:rsidR="00927B63" w:rsidRDefault="00927B63" w:rsidP="00E15448">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WHEREAS</w:t>
      </w:r>
      <w:r>
        <w:rPr>
          <w:rFonts w:ascii="Times New Roman" w:hAnsi="Times New Roman" w:cs="Times New Roman"/>
        </w:rPr>
        <w:t xml:space="preserve">, notice of the Public Hearing was published in </w:t>
      </w:r>
      <w:r>
        <w:rPr>
          <w:rFonts w:ascii="Times New Roman" w:hAnsi="Times New Roman" w:cs="Times New Roman"/>
          <w:i/>
          <w:iCs/>
        </w:rPr>
        <w:t>The Friend Sentinel</w:t>
      </w:r>
      <w:r>
        <w:rPr>
          <w:rFonts w:ascii="Times New Roman" w:hAnsi="Times New Roman" w:cs="Times New Roman"/>
        </w:rPr>
        <w:t xml:space="preserve">, a legal newspaper of general circulation in the City, on </w:t>
      </w:r>
      <w:r w:rsidR="006912AF">
        <w:rPr>
          <w:rFonts w:ascii="Times New Roman" w:hAnsi="Times New Roman" w:cs="Times New Roman"/>
        </w:rPr>
        <w:t>June 17</w:t>
      </w:r>
      <w:r w:rsidRPr="006912AF">
        <w:rPr>
          <w:rFonts w:ascii="Times New Roman" w:hAnsi="Times New Roman" w:cs="Times New Roman"/>
        </w:rPr>
        <w:t>,</w:t>
      </w:r>
      <w:r>
        <w:rPr>
          <w:rFonts w:ascii="Times New Roman" w:hAnsi="Times New Roman" w:cs="Times New Roman"/>
        </w:rPr>
        <w:t xml:space="preserve"> 2020 </w:t>
      </w:r>
      <w:r w:rsidRPr="006912AF">
        <w:rPr>
          <w:rFonts w:ascii="Times New Roman" w:hAnsi="Times New Roman" w:cs="Times New Roman"/>
        </w:rPr>
        <w:t xml:space="preserve">and </w:t>
      </w:r>
      <w:r w:rsidR="006912AF">
        <w:rPr>
          <w:rFonts w:ascii="Times New Roman" w:hAnsi="Times New Roman" w:cs="Times New Roman"/>
        </w:rPr>
        <w:t>June 24</w:t>
      </w:r>
      <w:r w:rsidRPr="006912AF">
        <w:rPr>
          <w:rFonts w:ascii="Times New Roman" w:hAnsi="Times New Roman" w:cs="Times New Roman"/>
        </w:rPr>
        <w:t>,</w:t>
      </w:r>
      <w:r>
        <w:rPr>
          <w:rFonts w:ascii="Times New Roman" w:hAnsi="Times New Roman" w:cs="Times New Roman"/>
        </w:rPr>
        <w:t xml:space="preserve"> 2020, which notice described the date, time, place, and purpose of the Public Hearing and the legal description of the Redevelopment Areas; the last publication of such notice being at least ten days prior to the time of the Public Hearing; </w:t>
      </w:r>
    </w:p>
    <w:p w14:paraId="09EF1271" w14:textId="33A322B6" w:rsidR="00927B63" w:rsidRDefault="00927B63" w:rsidP="00E15448">
      <w:pPr>
        <w:spacing w:after="0" w:line="240" w:lineRule="auto"/>
        <w:jc w:val="both"/>
        <w:rPr>
          <w:rFonts w:ascii="Times New Roman" w:hAnsi="Times New Roman" w:cs="Times New Roman"/>
        </w:rPr>
      </w:pPr>
    </w:p>
    <w:p w14:paraId="147779A9" w14:textId="167BEE15" w:rsidR="00927B63" w:rsidRDefault="00927B63" w:rsidP="00E15448">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WHEREAS</w:t>
      </w:r>
      <w:r>
        <w:rPr>
          <w:rFonts w:ascii="Times New Roman" w:hAnsi="Times New Roman" w:cs="Times New Roman"/>
        </w:rPr>
        <w:t xml:space="preserve">, on or </w:t>
      </w:r>
      <w:r w:rsidRPr="006912AF">
        <w:rPr>
          <w:rFonts w:ascii="Times New Roman" w:hAnsi="Times New Roman" w:cs="Times New Roman"/>
        </w:rPr>
        <w:t xml:space="preserve">before </w:t>
      </w:r>
      <w:r w:rsidR="006912AF">
        <w:rPr>
          <w:rFonts w:ascii="Times New Roman" w:hAnsi="Times New Roman" w:cs="Times New Roman"/>
        </w:rPr>
        <w:t>June 18</w:t>
      </w:r>
      <w:r w:rsidRPr="006912AF">
        <w:rPr>
          <w:rFonts w:ascii="Times New Roman" w:hAnsi="Times New Roman" w:cs="Times New Roman"/>
        </w:rPr>
        <w:t>,</w:t>
      </w:r>
      <w:r>
        <w:rPr>
          <w:rFonts w:ascii="Times New Roman" w:hAnsi="Times New Roman" w:cs="Times New Roman"/>
        </w:rPr>
        <w:t xml:space="preserve"> 2020, such date being at least ten days prior to the time of the Public Hearing, the City mailed notice of the Public Hearing by United States Certified Mail, return receipt requested, sufficient postage affixed, to all registered neighborhood associations whose area of representation is located in whole or in part within a one-mile radius of the Redevelopment Areas and to the president or chairperson of the governing body of each county, school district, community college, educational service unit, and natural resources district with real property in the Redevelopment Areas, which notice included the time, date, place, and purpose of the Public Hearing and a map of sufficient size to show the Redevelopment Area; </w:t>
      </w:r>
    </w:p>
    <w:p w14:paraId="5325DF83" w14:textId="6EFC7596" w:rsidR="00927B63" w:rsidRDefault="00927B63" w:rsidP="00E15448">
      <w:pPr>
        <w:spacing w:after="0" w:line="240" w:lineRule="auto"/>
        <w:jc w:val="both"/>
        <w:rPr>
          <w:rFonts w:ascii="Times New Roman" w:hAnsi="Times New Roman" w:cs="Times New Roman"/>
        </w:rPr>
      </w:pPr>
    </w:p>
    <w:p w14:paraId="4F495720" w14:textId="34A668F8" w:rsidR="00E15448" w:rsidRDefault="00927B63" w:rsidP="00E15448">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WHEREAS</w:t>
      </w:r>
      <w:r>
        <w:rPr>
          <w:rFonts w:ascii="Times New Roman" w:hAnsi="Times New Roman" w:cs="Times New Roman"/>
        </w:rPr>
        <w:t xml:space="preserve">, the Public Hearing was conducted and all interested parties were afforded a reasonable opportunity to express their views respecting the declaration of the Redevelopment Areas as blighted and substandard and in need of redevelopment, and the Mayor and Council reviewed and discussed a Blight/Substandard Determination Study </w:t>
      </w:r>
      <w:r w:rsidR="007B0B64">
        <w:rPr>
          <w:rFonts w:ascii="Times New Roman" w:hAnsi="Times New Roman" w:cs="Times New Roman"/>
        </w:rPr>
        <w:t xml:space="preserve">previously prepared </w:t>
      </w:r>
      <w:r w:rsidR="00E15448">
        <w:rPr>
          <w:rFonts w:ascii="Times New Roman" w:hAnsi="Times New Roman" w:cs="Times New Roman"/>
        </w:rPr>
        <w:t xml:space="preserve">by </w:t>
      </w:r>
      <w:r w:rsidR="007876C3">
        <w:rPr>
          <w:rFonts w:ascii="Times New Roman" w:hAnsi="Times New Roman" w:cs="Times New Roman"/>
        </w:rPr>
        <w:t>Marvin Planning Consultants</w:t>
      </w:r>
      <w:r w:rsidR="007B0B64">
        <w:rPr>
          <w:rFonts w:ascii="Times New Roman" w:hAnsi="Times New Roman" w:cs="Times New Roman"/>
        </w:rPr>
        <w:t xml:space="preserve">; </w:t>
      </w:r>
    </w:p>
    <w:p w14:paraId="6605FBD0" w14:textId="0E9A41BE" w:rsidR="007B0B64" w:rsidRDefault="007B0B64" w:rsidP="00E15448">
      <w:pPr>
        <w:spacing w:after="0" w:line="240" w:lineRule="auto"/>
        <w:jc w:val="both"/>
        <w:rPr>
          <w:rFonts w:ascii="Times New Roman" w:hAnsi="Times New Roman" w:cs="Times New Roman"/>
        </w:rPr>
      </w:pPr>
    </w:p>
    <w:p w14:paraId="4ED8CE12" w14:textId="37BAA4D7" w:rsidR="007B0B64" w:rsidRPr="007B0B64" w:rsidRDefault="007B0B64" w:rsidP="00E15448">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WHEREAS</w:t>
      </w:r>
      <w:r>
        <w:rPr>
          <w:rFonts w:ascii="Times New Roman" w:hAnsi="Times New Roman" w:cs="Times New Roman"/>
        </w:rPr>
        <w:t xml:space="preserve">, the Mayor and Council adopted Resolution No. 20-04 submitting the question of whether the Redevelopment Areas were blighted and substandard and in need of redevelopment to the Planning Commission of the City for its review and recommendations on May 5, 2020; and the Mayor and Council reviewed and discussed the recommendations received from the Planning Commission; </w:t>
      </w:r>
      <w:r w:rsidR="006B3D0B">
        <w:rPr>
          <w:rFonts w:ascii="Times New Roman" w:hAnsi="Times New Roman" w:cs="Times New Roman"/>
        </w:rPr>
        <w:t xml:space="preserve">and </w:t>
      </w:r>
    </w:p>
    <w:p w14:paraId="216EDFFF" w14:textId="35940E15" w:rsidR="007876C3" w:rsidRDefault="007876C3" w:rsidP="00E15448">
      <w:pPr>
        <w:spacing w:after="0" w:line="240" w:lineRule="auto"/>
        <w:jc w:val="both"/>
        <w:rPr>
          <w:rFonts w:ascii="Times New Roman" w:hAnsi="Times New Roman" w:cs="Times New Roman"/>
        </w:rPr>
      </w:pPr>
    </w:p>
    <w:p w14:paraId="40C1AC41" w14:textId="671C4CB2" w:rsidR="007876C3" w:rsidRDefault="007876C3" w:rsidP="00E15448">
      <w:pPr>
        <w:spacing w:after="0" w:line="24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b/>
          <w:bCs/>
        </w:rPr>
        <w:t>WHEREAS</w:t>
      </w:r>
      <w:r>
        <w:rPr>
          <w:rFonts w:ascii="Times New Roman" w:hAnsi="Times New Roman" w:cs="Times New Roman"/>
        </w:rPr>
        <w:t>,</w:t>
      </w:r>
      <w:proofErr w:type="gramEnd"/>
      <w:r>
        <w:rPr>
          <w:rFonts w:ascii="Times New Roman" w:hAnsi="Times New Roman" w:cs="Times New Roman"/>
        </w:rPr>
        <w:t xml:space="preserve"> </w:t>
      </w:r>
      <w:r w:rsidR="00587296">
        <w:rPr>
          <w:rFonts w:ascii="Times New Roman" w:hAnsi="Times New Roman" w:cs="Times New Roman"/>
        </w:rPr>
        <w:t xml:space="preserve">the Mayor and Council desire to determine whether the Redevelopment Areas are blighted and substandard and in need of redevelopment in accordance with the Act.  </w:t>
      </w:r>
    </w:p>
    <w:p w14:paraId="7264D65B" w14:textId="70386049" w:rsidR="007876C3" w:rsidRDefault="007876C3" w:rsidP="00E15448">
      <w:pPr>
        <w:spacing w:after="0" w:line="240" w:lineRule="auto"/>
        <w:jc w:val="both"/>
        <w:rPr>
          <w:rFonts w:ascii="Times New Roman" w:hAnsi="Times New Roman" w:cs="Times New Roman"/>
          <w:b/>
          <w:bCs/>
        </w:rPr>
      </w:pPr>
      <w:r>
        <w:rPr>
          <w:rFonts w:ascii="Times New Roman" w:hAnsi="Times New Roman" w:cs="Times New Roman"/>
        </w:rPr>
        <w:lastRenderedPageBreak/>
        <w:tab/>
      </w:r>
      <w:r>
        <w:rPr>
          <w:rFonts w:ascii="Times New Roman" w:hAnsi="Times New Roman" w:cs="Times New Roman"/>
          <w:b/>
          <w:bCs/>
        </w:rPr>
        <w:t xml:space="preserve">NOW THEREFORE, BE IT RESOLVED BY THE </w:t>
      </w:r>
      <w:r w:rsidR="00587296">
        <w:rPr>
          <w:rFonts w:ascii="Times New Roman" w:hAnsi="Times New Roman" w:cs="Times New Roman"/>
          <w:b/>
          <w:bCs/>
        </w:rPr>
        <w:t>MAYOR AND COUNCIL</w:t>
      </w:r>
      <w:r>
        <w:rPr>
          <w:rFonts w:ascii="Times New Roman" w:hAnsi="Times New Roman" w:cs="Times New Roman"/>
          <w:b/>
          <w:bCs/>
        </w:rPr>
        <w:t xml:space="preserve"> OF THE CITY OF FRIEND, NEBRASKA:  </w:t>
      </w:r>
    </w:p>
    <w:p w14:paraId="08777953" w14:textId="6A761721" w:rsidR="007876C3" w:rsidRDefault="007876C3" w:rsidP="00E15448">
      <w:pPr>
        <w:spacing w:after="0" w:line="240" w:lineRule="auto"/>
        <w:jc w:val="both"/>
        <w:rPr>
          <w:rFonts w:ascii="Times New Roman" w:hAnsi="Times New Roman" w:cs="Times New Roman"/>
          <w:b/>
          <w:bCs/>
        </w:rPr>
      </w:pPr>
    </w:p>
    <w:p w14:paraId="455381D4" w14:textId="7321B041" w:rsidR="007876C3" w:rsidRDefault="007876C3" w:rsidP="00E15448">
      <w:pPr>
        <w:spacing w:after="0" w:line="240" w:lineRule="auto"/>
        <w:jc w:val="both"/>
        <w:rPr>
          <w:rFonts w:ascii="Times New Roman" w:hAnsi="Times New Roman" w:cs="Times New Roman"/>
        </w:rPr>
      </w:pPr>
      <w:r>
        <w:rPr>
          <w:rFonts w:ascii="Times New Roman" w:hAnsi="Times New Roman" w:cs="Times New Roman"/>
          <w:b/>
          <w:bCs/>
        </w:rPr>
        <w:tab/>
        <w:t xml:space="preserve">Section 1.  </w:t>
      </w:r>
      <w:r w:rsidR="00587296">
        <w:rPr>
          <w:rFonts w:ascii="Times New Roman" w:hAnsi="Times New Roman" w:cs="Times New Roman"/>
        </w:rPr>
        <w:t>The Redevelopment Areas are hereby declared to be substandard and in need of redevelopment pursuant to the Act, in that conditions now exist in the Redevelopment Area meeting the criteria set forth in Section 18-21</w:t>
      </w:r>
      <w:r w:rsidR="00372305">
        <w:rPr>
          <w:rFonts w:ascii="Times New Roman" w:hAnsi="Times New Roman" w:cs="Times New Roman"/>
        </w:rPr>
        <w:t>0</w:t>
      </w:r>
      <w:r w:rsidR="00587296">
        <w:rPr>
          <w:rFonts w:ascii="Times New Roman" w:hAnsi="Times New Roman" w:cs="Times New Roman"/>
        </w:rPr>
        <w:t>3(1</w:t>
      </w:r>
      <w:r w:rsidR="00372305">
        <w:rPr>
          <w:rFonts w:ascii="Times New Roman" w:hAnsi="Times New Roman" w:cs="Times New Roman"/>
        </w:rPr>
        <w:t>0</w:t>
      </w:r>
      <w:r w:rsidR="00587296">
        <w:rPr>
          <w:rFonts w:ascii="Times New Roman" w:hAnsi="Times New Roman" w:cs="Times New Roman"/>
        </w:rPr>
        <w:t xml:space="preserve">) of the Act, as described and set forth in the Blight Study.  The Redevelopment Areas are more particularly described as follows: </w:t>
      </w:r>
    </w:p>
    <w:p w14:paraId="74F10371" w14:textId="2B695B8B" w:rsidR="00587296" w:rsidRPr="006912AF" w:rsidRDefault="00587296" w:rsidP="00E15448">
      <w:pPr>
        <w:spacing w:after="0" w:line="240" w:lineRule="auto"/>
        <w:jc w:val="both"/>
        <w:rPr>
          <w:rFonts w:ascii="Times New Roman" w:hAnsi="Times New Roman" w:cs="Times New Roman"/>
        </w:rPr>
      </w:pPr>
    </w:p>
    <w:p w14:paraId="65EE8106" w14:textId="77777777" w:rsidR="006912AF" w:rsidRPr="006912AF" w:rsidRDefault="006912AF" w:rsidP="006912AF">
      <w:pPr>
        <w:jc w:val="both"/>
        <w:rPr>
          <w:rFonts w:ascii="Times New Roman" w:hAnsi="Times New Roman" w:cs="Times New Roman"/>
          <w:b/>
          <w:color w:val="000000" w:themeColor="text1"/>
          <w:u w:val="single"/>
          <w14:textOutline w14:w="0" w14:cap="flat" w14:cmpd="sng" w14:algn="ctr">
            <w14:noFill/>
            <w14:prstDash w14:val="solid"/>
            <w14:round/>
          </w14:textOutline>
        </w:rPr>
      </w:pPr>
      <w:r w:rsidRPr="006912AF">
        <w:rPr>
          <w:rFonts w:ascii="Times New Roman" w:hAnsi="Times New Roman" w:cs="Times New Roman"/>
          <w:b/>
          <w:color w:val="000000" w:themeColor="text1"/>
          <w:u w:val="single"/>
          <w14:textOutline w14:w="0" w14:cap="flat" w14:cmpd="sng" w14:algn="ctr">
            <w14:noFill/>
            <w14:prstDash w14:val="solid"/>
            <w14:round/>
          </w14:textOutline>
        </w:rPr>
        <w:t xml:space="preserve">AREA 2- Concrete Plant  </w:t>
      </w:r>
    </w:p>
    <w:p w14:paraId="09D8BD51" w14:textId="77777777" w:rsidR="006912AF" w:rsidRPr="006912AF" w:rsidRDefault="006912AF" w:rsidP="006912AF">
      <w:pPr>
        <w:jc w:val="both"/>
        <w:rPr>
          <w:rFonts w:ascii="Times New Roman" w:hAnsi="Times New Roman" w:cs="Times New Roman"/>
        </w:rPr>
      </w:pPr>
      <w:r w:rsidRPr="006912AF">
        <w:rPr>
          <w:rFonts w:ascii="Times New Roman" w:hAnsi="Times New Roman" w:cs="Times New Roman"/>
        </w:rPr>
        <w:t xml:space="preserve">The old concrete plant site is located on the western edge of Friend and is bounded on the north by US Highway 6 and is labeled Area 2 in Figure 1. </w:t>
      </w:r>
    </w:p>
    <w:p w14:paraId="651BCDAC" w14:textId="77777777" w:rsidR="006912AF" w:rsidRPr="006912AF" w:rsidRDefault="006912AF" w:rsidP="006912AF">
      <w:pPr>
        <w:jc w:val="both"/>
        <w:rPr>
          <w:rFonts w:ascii="Times New Roman" w:hAnsi="Times New Roman" w:cs="Times New Roman"/>
        </w:rPr>
      </w:pPr>
      <w:r w:rsidRPr="006912AF">
        <w:rPr>
          <w:rFonts w:ascii="Times New Roman" w:hAnsi="Times New Roman" w:cs="Times New Roman"/>
        </w:rPr>
        <w:t xml:space="preserve">The legal description is as follows: </w:t>
      </w:r>
    </w:p>
    <w:p w14:paraId="76AE3C16" w14:textId="77777777" w:rsidR="006912AF" w:rsidRPr="006912AF" w:rsidRDefault="006912AF" w:rsidP="006912AF">
      <w:pPr>
        <w:jc w:val="both"/>
        <w:rPr>
          <w:rFonts w:ascii="Times New Roman" w:hAnsi="Times New Roman" w:cs="Times New Roman"/>
        </w:rPr>
      </w:pPr>
      <w:r w:rsidRPr="006912AF">
        <w:rPr>
          <w:rFonts w:ascii="Times New Roman" w:hAnsi="Times New Roman" w:cs="Times New Roman"/>
        </w:rPr>
        <w:t xml:space="preserve">Friend PRCT PT NE ¼ Section 22-8-1 and contains 11.17 acres; plus, a tract referred to as Friend PRCT PT NE ¼ Section 22-8-1 1.29 Acres. </w:t>
      </w:r>
    </w:p>
    <w:p w14:paraId="15441AD2" w14:textId="77777777" w:rsidR="006912AF" w:rsidRPr="006912AF" w:rsidRDefault="006912AF" w:rsidP="006912AF">
      <w:pPr>
        <w:rPr>
          <w:rFonts w:ascii="Times New Roman" w:hAnsi="Times New Roman" w:cs="Times New Roman"/>
        </w:rPr>
      </w:pPr>
    </w:p>
    <w:p w14:paraId="70C5A375" w14:textId="77777777" w:rsidR="006912AF" w:rsidRPr="006912AF" w:rsidRDefault="006912AF" w:rsidP="006912AF">
      <w:pPr>
        <w:jc w:val="both"/>
        <w:rPr>
          <w:rFonts w:ascii="Times New Roman" w:hAnsi="Times New Roman" w:cs="Times New Roman"/>
          <w:b/>
          <w:color w:val="000000" w:themeColor="text1"/>
          <w:u w:val="single"/>
          <w14:textOutline w14:w="0" w14:cap="flat" w14:cmpd="sng" w14:algn="ctr">
            <w14:noFill/>
            <w14:prstDash w14:val="solid"/>
            <w14:round/>
          </w14:textOutline>
        </w:rPr>
      </w:pPr>
      <w:r w:rsidRPr="006912AF">
        <w:rPr>
          <w:rFonts w:ascii="Times New Roman" w:hAnsi="Times New Roman" w:cs="Times New Roman"/>
          <w:b/>
          <w:color w:val="000000" w:themeColor="text1"/>
          <w:u w:val="single"/>
          <w14:textOutline w14:w="0" w14:cap="flat" w14:cmpd="sng" w14:algn="ctr">
            <w14:noFill/>
            <w14:prstDash w14:val="solid"/>
            <w14:round/>
          </w14:textOutline>
        </w:rPr>
        <w:t xml:space="preserve">AREA 3- Old Lumber Yard Block  </w:t>
      </w:r>
    </w:p>
    <w:p w14:paraId="691CB00B" w14:textId="77777777" w:rsidR="006912AF" w:rsidRPr="006912AF" w:rsidRDefault="006912AF" w:rsidP="006912AF">
      <w:pPr>
        <w:jc w:val="both"/>
        <w:rPr>
          <w:rFonts w:ascii="Times New Roman" w:hAnsi="Times New Roman" w:cs="Times New Roman"/>
        </w:rPr>
      </w:pPr>
      <w:r w:rsidRPr="006912AF">
        <w:rPr>
          <w:rFonts w:ascii="Times New Roman" w:hAnsi="Times New Roman" w:cs="Times New Roman"/>
        </w:rPr>
        <w:t xml:space="preserve">The Old Lumber Yard Block sits on the edge of downtown and adjacent to Area 1 on two sides, see Figure 1. </w:t>
      </w:r>
    </w:p>
    <w:p w14:paraId="2083FF95" w14:textId="77777777" w:rsidR="006912AF" w:rsidRPr="006912AF" w:rsidRDefault="006912AF" w:rsidP="006912AF">
      <w:pPr>
        <w:jc w:val="both"/>
        <w:rPr>
          <w:rFonts w:ascii="Times New Roman" w:hAnsi="Times New Roman" w:cs="Times New Roman"/>
        </w:rPr>
      </w:pPr>
      <w:r w:rsidRPr="006912AF">
        <w:rPr>
          <w:rFonts w:ascii="Times New Roman" w:hAnsi="Times New Roman" w:cs="Times New Roman"/>
        </w:rPr>
        <w:t xml:space="preserve">The legal description is as follows: </w:t>
      </w:r>
    </w:p>
    <w:p w14:paraId="02F0BB8B" w14:textId="77777777" w:rsidR="006912AF" w:rsidRPr="006912AF" w:rsidRDefault="006912AF" w:rsidP="006912AF">
      <w:pPr>
        <w:jc w:val="both"/>
        <w:rPr>
          <w:rFonts w:ascii="Times New Roman" w:hAnsi="Times New Roman" w:cs="Times New Roman"/>
        </w:rPr>
      </w:pPr>
      <w:r w:rsidRPr="006912AF">
        <w:rPr>
          <w:rFonts w:ascii="Times New Roman" w:hAnsi="Times New Roman" w:cs="Times New Roman"/>
        </w:rPr>
        <w:t>The point of beginning is the intersection of the centerlines of Main Street and 2</w:t>
      </w:r>
      <w:r w:rsidRPr="006912AF">
        <w:rPr>
          <w:rFonts w:ascii="Times New Roman" w:hAnsi="Times New Roman" w:cs="Times New Roman"/>
          <w:vertAlign w:val="superscript"/>
        </w:rPr>
        <w:t>nd</w:t>
      </w:r>
      <w:r w:rsidRPr="006912AF">
        <w:rPr>
          <w:rFonts w:ascii="Times New Roman" w:hAnsi="Times New Roman" w:cs="Times New Roman"/>
        </w:rPr>
        <w:t xml:space="preserve"> Street; thence, westerly along the centerline of 2</w:t>
      </w:r>
      <w:r w:rsidRPr="006912AF">
        <w:rPr>
          <w:rFonts w:ascii="Times New Roman" w:hAnsi="Times New Roman" w:cs="Times New Roman"/>
          <w:vertAlign w:val="superscript"/>
        </w:rPr>
        <w:t>nd</w:t>
      </w:r>
      <w:r w:rsidRPr="006912AF">
        <w:rPr>
          <w:rFonts w:ascii="Times New Roman" w:hAnsi="Times New Roman" w:cs="Times New Roman"/>
        </w:rPr>
        <w:t xml:space="preserve"> Street to the intersection with the centerline of Pine Street; thence, southerly along the centerline of Pine Street to the intersection with the centerline of 3</w:t>
      </w:r>
      <w:r w:rsidRPr="006912AF">
        <w:rPr>
          <w:rFonts w:ascii="Times New Roman" w:hAnsi="Times New Roman" w:cs="Times New Roman"/>
          <w:vertAlign w:val="superscript"/>
        </w:rPr>
        <w:t>rd</w:t>
      </w:r>
      <w:r w:rsidRPr="006912AF">
        <w:rPr>
          <w:rFonts w:ascii="Times New Roman" w:hAnsi="Times New Roman" w:cs="Times New Roman"/>
        </w:rPr>
        <w:t xml:space="preserve"> Street; thence easterly along the centerline of 3</w:t>
      </w:r>
      <w:r w:rsidRPr="006912AF">
        <w:rPr>
          <w:rFonts w:ascii="Times New Roman" w:hAnsi="Times New Roman" w:cs="Times New Roman"/>
          <w:vertAlign w:val="superscript"/>
        </w:rPr>
        <w:t>rd</w:t>
      </w:r>
      <w:r w:rsidRPr="006912AF">
        <w:rPr>
          <w:rFonts w:ascii="Times New Roman" w:hAnsi="Times New Roman" w:cs="Times New Roman"/>
        </w:rPr>
        <w:t xml:space="preserve"> Street to the intersection with the centerline of Main Street; thence northerly along the centerline of Main Street to the point of beginning. </w:t>
      </w:r>
    </w:p>
    <w:p w14:paraId="7D8D6ADD" w14:textId="77777777" w:rsidR="006912AF" w:rsidRPr="006912AF" w:rsidRDefault="006912AF" w:rsidP="006912AF">
      <w:pPr>
        <w:jc w:val="both"/>
        <w:rPr>
          <w:rFonts w:ascii="Times New Roman" w:hAnsi="Times New Roman" w:cs="Times New Roman"/>
        </w:rPr>
      </w:pPr>
    </w:p>
    <w:p w14:paraId="35498D75" w14:textId="77777777" w:rsidR="006912AF" w:rsidRPr="006912AF" w:rsidRDefault="006912AF" w:rsidP="006912AF">
      <w:pPr>
        <w:jc w:val="both"/>
        <w:rPr>
          <w:rFonts w:ascii="Times New Roman" w:hAnsi="Times New Roman" w:cs="Times New Roman"/>
          <w:b/>
          <w:color w:val="000000" w:themeColor="text1"/>
          <w:u w:val="single"/>
          <w14:textOutline w14:w="0" w14:cap="flat" w14:cmpd="sng" w14:algn="ctr">
            <w14:noFill/>
            <w14:prstDash w14:val="solid"/>
            <w14:round/>
          </w14:textOutline>
        </w:rPr>
      </w:pPr>
      <w:r w:rsidRPr="006912AF">
        <w:rPr>
          <w:rFonts w:ascii="Times New Roman" w:hAnsi="Times New Roman" w:cs="Times New Roman"/>
          <w:b/>
          <w:color w:val="000000" w:themeColor="text1"/>
          <w:u w:val="single"/>
          <w14:textOutline w14:w="0" w14:cap="flat" w14:cmpd="sng" w14:algn="ctr">
            <w14:noFill/>
            <w14:prstDash w14:val="solid"/>
            <w14:round/>
          </w14:textOutline>
        </w:rPr>
        <w:t xml:space="preserve">AREA 4- 4-Plex Block  </w:t>
      </w:r>
    </w:p>
    <w:p w14:paraId="61C48E01" w14:textId="77777777" w:rsidR="006912AF" w:rsidRPr="006912AF" w:rsidRDefault="006912AF" w:rsidP="006912AF">
      <w:pPr>
        <w:jc w:val="both"/>
        <w:rPr>
          <w:rFonts w:ascii="Times New Roman" w:hAnsi="Times New Roman" w:cs="Times New Roman"/>
        </w:rPr>
      </w:pPr>
      <w:r w:rsidRPr="006912AF">
        <w:rPr>
          <w:rFonts w:ascii="Times New Roman" w:hAnsi="Times New Roman" w:cs="Times New Roman"/>
        </w:rPr>
        <w:t xml:space="preserve">The 4-Plex Block sits adjacent to the Friend Community Health System and adjacent to Area 1 on two sides, see Figure 1. </w:t>
      </w:r>
    </w:p>
    <w:p w14:paraId="3194DC6E" w14:textId="77777777" w:rsidR="006912AF" w:rsidRPr="006912AF" w:rsidRDefault="006912AF" w:rsidP="006912AF">
      <w:pPr>
        <w:jc w:val="both"/>
        <w:rPr>
          <w:rFonts w:ascii="Times New Roman" w:hAnsi="Times New Roman" w:cs="Times New Roman"/>
        </w:rPr>
      </w:pPr>
      <w:r w:rsidRPr="006912AF">
        <w:rPr>
          <w:rFonts w:ascii="Times New Roman" w:hAnsi="Times New Roman" w:cs="Times New Roman"/>
        </w:rPr>
        <w:t xml:space="preserve">The legal description is as follows: </w:t>
      </w:r>
    </w:p>
    <w:p w14:paraId="36D9403A" w14:textId="77777777" w:rsidR="006912AF" w:rsidRPr="006912AF" w:rsidRDefault="006912AF" w:rsidP="006912AF">
      <w:pPr>
        <w:jc w:val="both"/>
        <w:rPr>
          <w:rFonts w:ascii="Times New Roman" w:hAnsi="Times New Roman" w:cs="Times New Roman"/>
        </w:rPr>
      </w:pPr>
      <w:r w:rsidRPr="006912AF">
        <w:rPr>
          <w:rFonts w:ascii="Times New Roman" w:hAnsi="Times New Roman" w:cs="Times New Roman"/>
        </w:rPr>
        <w:t>The point of beginning is the intersection of the centerlines of Spring Street and 2</w:t>
      </w:r>
      <w:r w:rsidRPr="006912AF">
        <w:rPr>
          <w:rFonts w:ascii="Times New Roman" w:hAnsi="Times New Roman" w:cs="Times New Roman"/>
          <w:vertAlign w:val="superscript"/>
        </w:rPr>
        <w:t>nd</w:t>
      </w:r>
      <w:r w:rsidRPr="006912AF">
        <w:rPr>
          <w:rFonts w:ascii="Times New Roman" w:hAnsi="Times New Roman" w:cs="Times New Roman"/>
        </w:rPr>
        <w:t xml:space="preserve"> Street; thence, westerly along the centerline of 2</w:t>
      </w:r>
      <w:r w:rsidRPr="006912AF">
        <w:rPr>
          <w:rFonts w:ascii="Times New Roman" w:hAnsi="Times New Roman" w:cs="Times New Roman"/>
          <w:vertAlign w:val="superscript"/>
        </w:rPr>
        <w:t>nd</w:t>
      </w:r>
      <w:r w:rsidRPr="006912AF">
        <w:rPr>
          <w:rFonts w:ascii="Times New Roman" w:hAnsi="Times New Roman" w:cs="Times New Roman"/>
        </w:rPr>
        <w:t xml:space="preserve"> Street to the intersection with the centerline of Cherry Street; thence, southerly along the centerline of Cherry Street to the intersection with the centerline of 3</w:t>
      </w:r>
      <w:r w:rsidRPr="006912AF">
        <w:rPr>
          <w:rFonts w:ascii="Times New Roman" w:hAnsi="Times New Roman" w:cs="Times New Roman"/>
          <w:vertAlign w:val="superscript"/>
        </w:rPr>
        <w:t>rd</w:t>
      </w:r>
      <w:r w:rsidRPr="006912AF">
        <w:rPr>
          <w:rFonts w:ascii="Times New Roman" w:hAnsi="Times New Roman" w:cs="Times New Roman"/>
        </w:rPr>
        <w:t xml:space="preserve"> Street; thence easterly along the centerline of 3</w:t>
      </w:r>
      <w:r w:rsidRPr="006912AF">
        <w:rPr>
          <w:rFonts w:ascii="Times New Roman" w:hAnsi="Times New Roman" w:cs="Times New Roman"/>
          <w:vertAlign w:val="superscript"/>
        </w:rPr>
        <w:t>rd</w:t>
      </w:r>
      <w:r w:rsidRPr="006912AF">
        <w:rPr>
          <w:rFonts w:ascii="Times New Roman" w:hAnsi="Times New Roman" w:cs="Times New Roman"/>
        </w:rPr>
        <w:t xml:space="preserve"> Street to the intersection with the centerline of Spring Street; thence northerly along the centerline of Main Street to the point of beginning. </w:t>
      </w:r>
    </w:p>
    <w:p w14:paraId="5929E020" w14:textId="77777777" w:rsidR="006912AF" w:rsidRPr="006912AF" w:rsidRDefault="006912AF" w:rsidP="006912AF">
      <w:pPr>
        <w:jc w:val="both"/>
        <w:rPr>
          <w:rFonts w:ascii="Times New Roman" w:hAnsi="Times New Roman" w:cs="Times New Roman"/>
          <w:i/>
          <w:iCs/>
        </w:rPr>
      </w:pPr>
      <w:r w:rsidRPr="006912AF">
        <w:rPr>
          <w:rFonts w:ascii="Times New Roman" w:hAnsi="Times New Roman" w:cs="Times New Roman"/>
          <w:i/>
          <w:iCs/>
        </w:rPr>
        <w:t>The Area is 2.6 acres</w:t>
      </w:r>
    </w:p>
    <w:p w14:paraId="36881859" w14:textId="77777777" w:rsidR="006912AF" w:rsidRPr="006912AF" w:rsidRDefault="006912AF" w:rsidP="006912AF">
      <w:pPr>
        <w:rPr>
          <w:rFonts w:ascii="Times New Roman" w:hAnsi="Times New Roman" w:cs="Times New Roman"/>
        </w:rPr>
      </w:pPr>
    </w:p>
    <w:p w14:paraId="1E1AD751" w14:textId="77777777" w:rsidR="006912AF" w:rsidRPr="00885919" w:rsidRDefault="006912AF" w:rsidP="006912AF">
      <w:pPr>
        <w:jc w:val="both"/>
        <w:rPr>
          <w:rFonts w:ascii="Times New Roman" w:hAnsi="Times New Roman" w:cs="Times New Roman"/>
          <w:b/>
          <w:color w:val="000000" w:themeColor="text1"/>
          <w:u w:val="single"/>
          <w14:textOutline w14:w="0" w14:cap="flat" w14:cmpd="sng" w14:algn="ctr">
            <w14:noFill/>
            <w14:prstDash w14:val="solid"/>
            <w14:round/>
          </w14:textOutline>
        </w:rPr>
      </w:pPr>
      <w:r w:rsidRPr="00885919">
        <w:rPr>
          <w:rFonts w:ascii="Times New Roman" w:hAnsi="Times New Roman" w:cs="Times New Roman"/>
          <w:b/>
          <w:color w:val="000000" w:themeColor="text1"/>
          <w:u w:val="single"/>
          <w14:textOutline w14:w="0" w14:cap="flat" w14:cmpd="sng" w14:algn="ctr">
            <w14:noFill/>
            <w14:prstDash w14:val="solid"/>
            <w14:round/>
          </w14:textOutline>
        </w:rPr>
        <w:t xml:space="preserve">AREA 5- Chestnut/Cherry Block  </w:t>
      </w:r>
    </w:p>
    <w:p w14:paraId="06C2EEC2" w14:textId="77777777" w:rsidR="006912AF" w:rsidRPr="006912AF" w:rsidRDefault="006912AF" w:rsidP="006912AF">
      <w:pPr>
        <w:jc w:val="both"/>
        <w:rPr>
          <w:rFonts w:ascii="Times New Roman" w:hAnsi="Times New Roman" w:cs="Times New Roman"/>
        </w:rPr>
      </w:pPr>
      <w:r w:rsidRPr="006912AF">
        <w:rPr>
          <w:rFonts w:ascii="Times New Roman" w:hAnsi="Times New Roman" w:cs="Times New Roman"/>
        </w:rPr>
        <w:t xml:space="preserve">The Chestnut/Cherry Block is in the south portion of Friend, see Figure 1. </w:t>
      </w:r>
    </w:p>
    <w:p w14:paraId="7847A6D5" w14:textId="77777777" w:rsidR="006912AF" w:rsidRPr="006912AF" w:rsidRDefault="006912AF" w:rsidP="006912AF">
      <w:pPr>
        <w:jc w:val="both"/>
        <w:rPr>
          <w:rFonts w:ascii="Times New Roman" w:hAnsi="Times New Roman" w:cs="Times New Roman"/>
        </w:rPr>
      </w:pPr>
      <w:r w:rsidRPr="006912AF">
        <w:rPr>
          <w:rFonts w:ascii="Times New Roman" w:hAnsi="Times New Roman" w:cs="Times New Roman"/>
        </w:rPr>
        <w:lastRenderedPageBreak/>
        <w:t xml:space="preserve">The legal description is as follows: </w:t>
      </w:r>
    </w:p>
    <w:p w14:paraId="6FD844AB" w14:textId="77777777" w:rsidR="006912AF" w:rsidRPr="006912AF" w:rsidRDefault="006912AF" w:rsidP="006912AF">
      <w:pPr>
        <w:jc w:val="both"/>
        <w:rPr>
          <w:rFonts w:ascii="Times New Roman" w:hAnsi="Times New Roman" w:cs="Times New Roman"/>
        </w:rPr>
      </w:pPr>
      <w:r w:rsidRPr="006912AF">
        <w:rPr>
          <w:rFonts w:ascii="Times New Roman" w:hAnsi="Times New Roman" w:cs="Times New Roman"/>
        </w:rPr>
        <w:t>The point of beginning is the intersection of the centerlines of Cherry Street and 6</w:t>
      </w:r>
      <w:r w:rsidRPr="006912AF">
        <w:rPr>
          <w:rFonts w:ascii="Times New Roman" w:hAnsi="Times New Roman" w:cs="Times New Roman"/>
          <w:vertAlign w:val="superscript"/>
        </w:rPr>
        <w:t>th</w:t>
      </w:r>
      <w:r w:rsidRPr="006912AF">
        <w:rPr>
          <w:rFonts w:ascii="Times New Roman" w:hAnsi="Times New Roman" w:cs="Times New Roman"/>
        </w:rPr>
        <w:t xml:space="preserve"> Street; thence, westerly along the centerline of 6</w:t>
      </w:r>
      <w:r w:rsidRPr="006912AF">
        <w:rPr>
          <w:rFonts w:ascii="Times New Roman" w:hAnsi="Times New Roman" w:cs="Times New Roman"/>
          <w:vertAlign w:val="superscript"/>
        </w:rPr>
        <w:t>th</w:t>
      </w:r>
      <w:r w:rsidRPr="006912AF">
        <w:rPr>
          <w:rFonts w:ascii="Times New Roman" w:hAnsi="Times New Roman" w:cs="Times New Roman"/>
        </w:rPr>
        <w:t xml:space="preserve"> Street to the intersection with the centerline of Chestnut Street; thence, southerly along the centerline of Chestnut Street to the intersection with the centerline of 9</w:t>
      </w:r>
      <w:r w:rsidRPr="006912AF">
        <w:rPr>
          <w:rFonts w:ascii="Times New Roman" w:hAnsi="Times New Roman" w:cs="Times New Roman"/>
          <w:vertAlign w:val="superscript"/>
        </w:rPr>
        <w:t>th</w:t>
      </w:r>
      <w:r w:rsidRPr="006912AF">
        <w:rPr>
          <w:rFonts w:ascii="Times New Roman" w:hAnsi="Times New Roman" w:cs="Times New Roman"/>
        </w:rPr>
        <w:t xml:space="preserve"> Street; thence easterly along the centerline of 9</w:t>
      </w:r>
      <w:r w:rsidRPr="006912AF">
        <w:rPr>
          <w:rFonts w:ascii="Times New Roman" w:hAnsi="Times New Roman" w:cs="Times New Roman"/>
          <w:vertAlign w:val="superscript"/>
        </w:rPr>
        <w:t>th</w:t>
      </w:r>
      <w:r w:rsidRPr="006912AF">
        <w:rPr>
          <w:rFonts w:ascii="Times New Roman" w:hAnsi="Times New Roman" w:cs="Times New Roman"/>
        </w:rPr>
        <w:t xml:space="preserve"> Street to the intersection with the centerline of Cherry Street; thence northerly along the centerline of Cherry Street to the point of beginning. </w:t>
      </w:r>
    </w:p>
    <w:p w14:paraId="68FFDBA0" w14:textId="77777777" w:rsidR="006912AF" w:rsidRPr="006912AF" w:rsidRDefault="006912AF" w:rsidP="006912AF">
      <w:pPr>
        <w:jc w:val="both"/>
        <w:rPr>
          <w:rFonts w:ascii="Times New Roman" w:hAnsi="Times New Roman" w:cs="Times New Roman"/>
          <w:i/>
          <w:iCs/>
        </w:rPr>
      </w:pPr>
      <w:r w:rsidRPr="006912AF">
        <w:rPr>
          <w:rFonts w:ascii="Times New Roman" w:hAnsi="Times New Roman" w:cs="Times New Roman"/>
          <w:i/>
          <w:iCs/>
        </w:rPr>
        <w:t>The Area is 8.15 acres</w:t>
      </w:r>
    </w:p>
    <w:p w14:paraId="03E9BB04" w14:textId="77777777" w:rsidR="006912AF" w:rsidRDefault="006912AF" w:rsidP="00E15448">
      <w:pPr>
        <w:spacing w:after="0" w:line="240" w:lineRule="auto"/>
        <w:jc w:val="both"/>
        <w:rPr>
          <w:rFonts w:ascii="Times New Roman" w:hAnsi="Times New Roman" w:cs="Times New Roman"/>
        </w:rPr>
      </w:pPr>
    </w:p>
    <w:p w14:paraId="3FC95320" w14:textId="69BE5F5A" w:rsidR="00587296" w:rsidRDefault="007876C3" w:rsidP="00E15448">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Section 2.</w:t>
      </w:r>
      <w:r>
        <w:rPr>
          <w:rFonts w:ascii="Times New Roman" w:hAnsi="Times New Roman" w:cs="Times New Roman"/>
        </w:rPr>
        <w:t xml:space="preserve">  </w:t>
      </w:r>
      <w:r w:rsidR="00587296">
        <w:rPr>
          <w:rFonts w:ascii="Times New Roman" w:hAnsi="Times New Roman" w:cs="Times New Roman"/>
        </w:rPr>
        <w:t>The Redevelopment Areas are hereby further declared to be blighted and in need of redevelopment pursuant to the Act, in that conditions now exist in the Redevelopment Areas meeting the criteria set forth in the Act, including, without limitation, (a) one or more of the factors set forth in Section 18-21</w:t>
      </w:r>
      <w:r w:rsidR="00372305">
        <w:rPr>
          <w:rFonts w:ascii="Times New Roman" w:hAnsi="Times New Roman" w:cs="Times New Roman"/>
        </w:rPr>
        <w:t>0</w:t>
      </w:r>
      <w:r w:rsidR="00587296">
        <w:rPr>
          <w:rFonts w:ascii="Times New Roman" w:hAnsi="Times New Roman" w:cs="Times New Roman"/>
        </w:rPr>
        <w:t>3(11)(a) of the Act, and (b) at least one of the factors set forth in (</w:t>
      </w:r>
      <w:proofErr w:type="spellStart"/>
      <w:r w:rsidR="00587296">
        <w:rPr>
          <w:rFonts w:ascii="Times New Roman" w:hAnsi="Times New Roman" w:cs="Times New Roman"/>
        </w:rPr>
        <w:t>i</w:t>
      </w:r>
      <w:proofErr w:type="spellEnd"/>
      <w:r w:rsidR="00587296">
        <w:rPr>
          <w:rFonts w:ascii="Times New Roman" w:hAnsi="Times New Roman" w:cs="Times New Roman"/>
        </w:rPr>
        <w:t>) through (v) of Section 18-21</w:t>
      </w:r>
      <w:r w:rsidR="00372305">
        <w:rPr>
          <w:rFonts w:ascii="Times New Roman" w:hAnsi="Times New Roman" w:cs="Times New Roman"/>
        </w:rPr>
        <w:t>0</w:t>
      </w:r>
      <w:r w:rsidR="00587296">
        <w:rPr>
          <w:rFonts w:ascii="Times New Roman" w:hAnsi="Times New Roman" w:cs="Times New Roman"/>
        </w:rPr>
        <w:t xml:space="preserve">3(11)(b) of the Act, as described and set forth in the Blight Study. </w:t>
      </w:r>
    </w:p>
    <w:p w14:paraId="1A9B665B" w14:textId="56B2752B" w:rsidR="00587296" w:rsidRDefault="00587296" w:rsidP="00E15448">
      <w:pPr>
        <w:spacing w:after="0" w:line="240" w:lineRule="auto"/>
        <w:jc w:val="both"/>
        <w:rPr>
          <w:rFonts w:ascii="Times New Roman" w:hAnsi="Times New Roman" w:cs="Times New Roman"/>
        </w:rPr>
      </w:pPr>
    </w:p>
    <w:p w14:paraId="1745D0BC" w14:textId="28564B99" w:rsidR="00587296" w:rsidRDefault="00587296" w:rsidP="00E15448">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Section 3.</w:t>
      </w:r>
      <w:r>
        <w:rPr>
          <w:rFonts w:ascii="Times New Roman" w:hAnsi="Times New Roman" w:cs="Times New Roman"/>
        </w:rPr>
        <w:t xml:space="preserve">  The blighted and substandard conditions existing in the Redevelopment Areas are beyond remedy and control solely through the regulatory process and the exercise of police power and cannot be dealt with effectively by the ordinary operations of private enterprise without the aids provided by the Act, and the elimination of the blighted and substandard conditions under the authority of the Act is hereby found to be a public purpose and declared to be in the public interest. </w:t>
      </w:r>
    </w:p>
    <w:p w14:paraId="119EF544" w14:textId="1A33EC86" w:rsidR="00587296" w:rsidRDefault="00587296" w:rsidP="00E15448">
      <w:pPr>
        <w:spacing w:after="0" w:line="240" w:lineRule="auto"/>
        <w:jc w:val="both"/>
        <w:rPr>
          <w:rFonts w:ascii="Times New Roman" w:hAnsi="Times New Roman" w:cs="Times New Roman"/>
        </w:rPr>
      </w:pPr>
    </w:p>
    <w:p w14:paraId="55059AB5" w14:textId="7BD6AF52" w:rsidR="00587296" w:rsidRPr="00587296" w:rsidRDefault="00587296" w:rsidP="00E15448">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Section 4.</w:t>
      </w:r>
      <w:r>
        <w:rPr>
          <w:rFonts w:ascii="Times New Roman" w:hAnsi="Times New Roman" w:cs="Times New Roman"/>
        </w:rPr>
        <w:t xml:space="preserve">  The Redevelopment Areas </w:t>
      </w:r>
      <w:proofErr w:type="gramStart"/>
      <w:r>
        <w:rPr>
          <w:rFonts w:ascii="Times New Roman" w:hAnsi="Times New Roman" w:cs="Times New Roman"/>
        </w:rPr>
        <w:t>are in need of</w:t>
      </w:r>
      <w:proofErr w:type="gramEnd"/>
      <w:r>
        <w:rPr>
          <w:rFonts w:ascii="Times New Roman" w:hAnsi="Times New Roman" w:cs="Times New Roman"/>
        </w:rPr>
        <w:t xml:space="preserve"> redevelopment and are or will be eligible sites for redevelopment projects under the provisions of the Act at the time of the adoption of any redevelopment plan with respect thereto.  </w:t>
      </w:r>
    </w:p>
    <w:p w14:paraId="33590329" w14:textId="77777777" w:rsidR="00587296" w:rsidRDefault="00587296" w:rsidP="00E15448">
      <w:pPr>
        <w:spacing w:after="0" w:line="240" w:lineRule="auto"/>
        <w:jc w:val="both"/>
        <w:rPr>
          <w:rFonts w:ascii="Times New Roman" w:hAnsi="Times New Roman" w:cs="Times New Roman"/>
        </w:rPr>
      </w:pPr>
    </w:p>
    <w:p w14:paraId="6B2BEEAE" w14:textId="065AB058" w:rsidR="007876C3" w:rsidRDefault="00587296" w:rsidP="00587296">
      <w:pPr>
        <w:spacing w:after="0" w:line="240" w:lineRule="auto"/>
        <w:ind w:firstLine="720"/>
        <w:jc w:val="both"/>
        <w:rPr>
          <w:rFonts w:ascii="Times New Roman" w:hAnsi="Times New Roman" w:cs="Times New Roman"/>
        </w:rPr>
      </w:pPr>
      <w:r>
        <w:rPr>
          <w:rFonts w:ascii="Times New Roman" w:hAnsi="Times New Roman" w:cs="Times New Roman"/>
          <w:b/>
          <w:bCs/>
        </w:rPr>
        <w:t xml:space="preserve">Section 5.  </w:t>
      </w:r>
      <w:r w:rsidR="007876C3">
        <w:rPr>
          <w:rFonts w:ascii="Times New Roman" w:hAnsi="Times New Roman" w:cs="Times New Roman"/>
        </w:rPr>
        <w:t>This resolution shall be</w:t>
      </w:r>
      <w:r>
        <w:rPr>
          <w:rFonts w:ascii="Times New Roman" w:hAnsi="Times New Roman" w:cs="Times New Roman"/>
        </w:rPr>
        <w:t xml:space="preserve"> published and shall be</w:t>
      </w:r>
      <w:r w:rsidR="007876C3">
        <w:rPr>
          <w:rFonts w:ascii="Times New Roman" w:hAnsi="Times New Roman" w:cs="Times New Roman"/>
        </w:rPr>
        <w:t xml:space="preserve"> in full force and effect from and after its passage as provided by law. </w:t>
      </w:r>
    </w:p>
    <w:p w14:paraId="55917381" w14:textId="480901EB" w:rsidR="007876C3" w:rsidRDefault="007876C3" w:rsidP="00E15448">
      <w:pPr>
        <w:spacing w:after="0" w:line="240" w:lineRule="auto"/>
        <w:jc w:val="both"/>
        <w:rPr>
          <w:rFonts w:ascii="Times New Roman" w:hAnsi="Times New Roman" w:cs="Times New Roman"/>
        </w:rPr>
      </w:pPr>
    </w:p>
    <w:p w14:paraId="1C9B6DFD" w14:textId="777C2D7B" w:rsidR="007876C3" w:rsidRDefault="007876C3" w:rsidP="00E15448">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 xml:space="preserve">DATED:  </w:t>
      </w:r>
      <w:r>
        <w:rPr>
          <w:rFonts w:ascii="Times New Roman" w:hAnsi="Times New Roman" w:cs="Times New Roman"/>
        </w:rPr>
        <w:t>Ju</w:t>
      </w:r>
      <w:r w:rsidR="00587296">
        <w:rPr>
          <w:rFonts w:ascii="Times New Roman" w:hAnsi="Times New Roman" w:cs="Times New Roman"/>
        </w:rPr>
        <w:t>ly</w:t>
      </w:r>
      <w:r>
        <w:rPr>
          <w:rFonts w:ascii="Times New Roman" w:hAnsi="Times New Roman" w:cs="Times New Roman"/>
        </w:rPr>
        <w:t xml:space="preserve"> </w:t>
      </w:r>
      <w:r w:rsidR="00587296">
        <w:rPr>
          <w:rFonts w:ascii="Times New Roman" w:hAnsi="Times New Roman" w:cs="Times New Roman"/>
        </w:rPr>
        <w:t>7</w:t>
      </w:r>
      <w:r>
        <w:rPr>
          <w:rFonts w:ascii="Times New Roman" w:hAnsi="Times New Roman" w:cs="Times New Roman"/>
        </w:rPr>
        <w:t>, 2020.</w:t>
      </w:r>
    </w:p>
    <w:p w14:paraId="3A6EAFD5" w14:textId="435C61E2" w:rsidR="007876C3" w:rsidRDefault="007876C3" w:rsidP="00E15448">
      <w:pPr>
        <w:spacing w:after="0" w:line="240" w:lineRule="auto"/>
        <w:jc w:val="both"/>
        <w:rPr>
          <w:rFonts w:ascii="Times New Roman" w:hAnsi="Times New Roman" w:cs="Times New Roman"/>
        </w:rPr>
      </w:pPr>
    </w:p>
    <w:p w14:paraId="56F56081" w14:textId="23AA6E3E" w:rsidR="007876C3" w:rsidRDefault="007876C3" w:rsidP="00E15448">
      <w:pPr>
        <w:spacing w:after="0" w:line="240" w:lineRule="auto"/>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CITY</w:t>
      </w:r>
      <w:r w:rsidR="00587296">
        <w:rPr>
          <w:rFonts w:ascii="Times New Roman" w:hAnsi="Times New Roman" w:cs="Times New Roman"/>
          <w:b/>
          <w:bCs/>
        </w:rPr>
        <w:t xml:space="preserve"> </w:t>
      </w:r>
      <w:r>
        <w:rPr>
          <w:rFonts w:ascii="Times New Roman" w:hAnsi="Times New Roman" w:cs="Times New Roman"/>
          <w:b/>
          <w:bCs/>
        </w:rPr>
        <w:t>OF FRIEND, NEBRASKA</w:t>
      </w:r>
    </w:p>
    <w:p w14:paraId="2AFCB560" w14:textId="3BC6ED61" w:rsidR="007876C3" w:rsidRDefault="007876C3" w:rsidP="00E15448">
      <w:pPr>
        <w:spacing w:after="0" w:line="240" w:lineRule="auto"/>
        <w:jc w:val="both"/>
        <w:rPr>
          <w:rFonts w:ascii="Times New Roman" w:hAnsi="Times New Roman" w:cs="Times New Roman"/>
          <w:b/>
          <w:bCs/>
        </w:rPr>
      </w:pPr>
    </w:p>
    <w:p w14:paraId="598D8358" w14:textId="1472D5C2" w:rsidR="007876C3" w:rsidRDefault="007876C3" w:rsidP="00E15448">
      <w:pPr>
        <w:spacing w:after="0" w:line="240" w:lineRule="auto"/>
        <w:jc w:val="both"/>
        <w:rPr>
          <w:rFonts w:ascii="Times New Roman" w:hAnsi="Times New Roman" w:cs="Times New Roman"/>
        </w:rPr>
      </w:pPr>
      <w:r>
        <w:rPr>
          <w:rFonts w:ascii="Times New Roman" w:hAnsi="Times New Roman" w:cs="Times New Roman"/>
        </w:rPr>
        <w:t>ATTEST: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By:</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47F2648" w14:textId="54745807" w:rsidR="007876C3" w:rsidRDefault="007876C3" w:rsidP="00E15448">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87296">
        <w:rPr>
          <w:rFonts w:ascii="Times New Roman" w:hAnsi="Times New Roman" w:cs="Times New Roman"/>
        </w:rPr>
        <w:t>Mayor</w:t>
      </w:r>
    </w:p>
    <w:p w14:paraId="3F90510E" w14:textId="1E826ADE" w:rsidR="007876C3" w:rsidRDefault="007876C3" w:rsidP="00E15448">
      <w:pPr>
        <w:spacing w:after="0" w:line="240" w:lineRule="auto"/>
        <w:jc w:val="both"/>
        <w:rPr>
          <w:rFonts w:ascii="Times New Roman" w:hAnsi="Times New Roman" w:cs="Times New Roman"/>
        </w:rPr>
      </w:pPr>
    </w:p>
    <w:p w14:paraId="0C4A85E4" w14:textId="21FF3AFF" w:rsidR="007876C3" w:rsidRDefault="007876C3" w:rsidP="00E15448">
      <w:pPr>
        <w:spacing w:after="0" w:line="240" w:lineRule="auto"/>
        <w:jc w:val="both"/>
        <w:rPr>
          <w:rFonts w:ascii="Times New Roman" w:hAnsi="Times New Roman" w:cs="Times New Roman"/>
        </w:rPr>
      </w:pPr>
    </w:p>
    <w:p w14:paraId="578700D5" w14:textId="5206F194" w:rsidR="007876C3" w:rsidRDefault="007876C3" w:rsidP="00E15448">
      <w:pPr>
        <w:spacing w:after="0" w:line="240" w:lineRule="auto"/>
        <w:jc w:val="both"/>
        <w:rPr>
          <w:rFonts w:ascii="Times New Roman" w:hAnsi="Times New Roman" w:cs="Times New Roman"/>
        </w:rPr>
      </w:pPr>
      <w:r>
        <w:rPr>
          <w:rFonts w:ascii="Times New Roman" w:hAnsi="Times New Roman" w:cs="Times New Roman"/>
        </w:rPr>
        <w:t>By:</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F6EA47D" w14:textId="16B4CEC4" w:rsidR="007876C3" w:rsidRDefault="007876C3" w:rsidP="00E15448">
      <w:pPr>
        <w:spacing w:after="0" w:line="240" w:lineRule="auto"/>
        <w:jc w:val="both"/>
        <w:rPr>
          <w:rFonts w:ascii="Times New Roman" w:hAnsi="Times New Roman" w:cs="Times New Roman"/>
        </w:rPr>
      </w:pPr>
      <w:r>
        <w:rPr>
          <w:rFonts w:ascii="Times New Roman" w:hAnsi="Times New Roman" w:cs="Times New Roman"/>
        </w:rPr>
        <w:tab/>
      </w:r>
      <w:r w:rsidR="00587296">
        <w:rPr>
          <w:rFonts w:ascii="Times New Roman" w:hAnsi="Times New Roman" w:cs="Times New Roman"/>
        </w:rPr>
        <w:t>Clerk</w:t>
      </w:r>
    </w:p>
    <w:p w14:paraId="3CFAF179" w14:textId="020E86ED" w:rsidR="007876C3" w:rsidRDefault="007876C3" w:rsidP="00E15448">
      <w:pPr>
        <w:spacing w:after="0" w:line="240" w:lineRule="auto"/>
        <w:jc w:val="both"/>
        <w:rPr>
          <w:rFonts w:ascii="Times New Roman" w:hAnsi="Times New Roman" w:cs="Times New Roman"/>
        </w:rPr>
      </w:pPr>
    </w:p>
    <w:p w14:paraId="025AEF05" w14:textId="759039C7" w:rsidR="007876C3" w:rsidRDefault="007876C3" w:rsidP="00E15448">
      <w:pPr>
        <w:spacing w:after="0" w:line="240" w:lineRule="auto"/>
        <w:jc w:val="both"/>
        <w:rPr>
          <w:rFonts w:ascii="Times New Roman" w:hAnsi="Times New Roman" w:cs="Times New Roman"/>
        </w:rPr>
      </w:pPr>
    </w:p>
    <w:p w14:paraId="39058984" w14:textId="24795376" w:rsidR="007876C3" w:rsidRDefault="007876C3" w:rsidP="00E15448">
      <w:pPr>
        <w:spacing w:after="0" w:line="240" w:lineRule="auto"/>
        <w:jc w:val="both"/>
        <w:rPr>
          <w:rFonts w:ascii="Times New Roman" w:hAnsi="Times New Roman" w:cs="Times New Roman"/>
        </w:rPr>
      </w:pPr>
    </w:p>
    <w:p w14:paraId="5D83ACC8" w14:textId="1F886979" w:rsidR="007876C3" w:rsidRDefault="007876C3" w:rsidP="00E15448">
      <w:pPr>
        <w:spacing w:after="0" w:line="240" w:lineRule="auto"/>
        <w:jc w:val="both"/>
        <w:rPr>
          <w:rFonts w:ascii="Times New Roman" w:hAnsi="Times New Roman" w:cs="Times New Roman"/>
        </w:rPr>
      </w:pPr>
    </w:p>
    <w:p w14:paraId="4F430140" w14:textId="71E9D1C6" w:rsidR="007876C3" w:rsidRDefault="007876C3" w:rsidP="00E15448">
      <w:pPr>
        <w:spacing w:after="0" w:line="240" w:lineRule="auto"/>
        <w:jc w:val="both"/>
        <w:rPr>
          <w:rFonts w:ascii="Times New Roman" w:hAnsi="Times New Roman" w:cs="Times New Roman"/>
        </w:rPr>
      </w:pPr>
    </w:p>
    <w:p w14:paraId="32219024" w14:textId="316CEA8E" w:rsidR="00587296" w:rsidRDefault="00587296" w:rsidP="00E15448">
      <w:pPr>
        <w:spacing w:after="0" w:line="240" w:lineRule="auto"/>
        <w:jc w:val="both"/>
        <w:rPr>
          <w:rFonts w:ascii="Times New Roman" w:hAnsi="Times New Roman" w:cs="Times New Roman"/>
        </w:rPr>
      </w:pPr>
    </w:p>
    <w:p w14:paraId="3A6F09A6" w14:textId="77777777" w:rsidR="00587296" w:rsidRDefault="00587296" w:rsidP="00E15448">
      <w:pPr>
        <w:spacing w:after="0" w:line="240" w:lineRule="auto"/>
        <w:jc w:val="both"/>
        <w:rPr>
          <w:rFonts w:ascii="Times New Roman" w:hAnsi="Times New Roman" w:cs="Times New Roman"/>
        </w:rPr>
      </w:pPr>
    </w:p>
    <w:p w14:paraId="39A31F90" w14:textId="41FE9AD3" w:rsidR="00587296" w:rsidRDefault="00587296" w:rsidP="00E15448">
      <w:pPr>
        <w:spacing w:after="0" w:line="240" w:lineRule="auto"/>
        <w:jc w:val="both"/>
        <w:rPr>
          <w:rFonts w:ascii="Times New Roman" w:hAnsi="Times New Roman" w:cs="Times New Roman"/>
        </w:rPr>
      </w:pPr>
    </w:p>
    <w:p w14:paraId="5F865D61" w14:textId="40B92C14" w:rsidR="00587296" w:rsidRDefault="00587296" w:rsidP="00E15448">
      <w:pPr>
        <w:spacing w:after="0" w:line="240" w:lineRule="auto"/>
        <w:jc w:val="both"/>
        <w:rPr>
          <w:rFonts w:ascii="Times New Roman" w:hAnsi="Times New Roman" w:cs="Times New Roman"/>
        </w:rPr>
      </w:pPr>
    </w:p>
    <w:p w14:paraId="1ADCCCF1" w14:textId="77777777" w:rsidR="00587296" w:rsidRDefault="00587296" w:rsidP="00E15448">
      <w:pPr>
        <w:spacing w:after="0" w:line="240" w:lineRule="auto"/>
        <w:jc w:val="both"/>
        <w:rPr>
          <w:rFonts w:ascii="Times New Roman" w:hAnsi="Times New Roman" w:cs="Times New Roman"/>
        </w:rPr>
      </w:pPr>
    </w:p>
    <w:p w14:paraId="3B27C514" w14:textId="7FC05A37" w:rsidR="007876C3" w:rsidRDefault="007876C3" w:rsidP="00E15448">
      <w:pPr>
        <w:spacing w:after="0" w:line="240" w:lineRule="auto"/>
        <w:jc w:val="both"/>
        <w:rPr>
          <w:rFonts w:ascii="Times New Roman" w:hAnsi="Times New Roman" w:cs="Times New Roman"/>
        </w:rPr>
      </w:pPr>
    </w:p>
    <w:p w14:paraId="6BFED248" w14:textId="77777777" w:rsidR="007876C3" w:rsidRPr="007876C3" w:rsidRDefault="007876C3" w:rsidP="00587296">
      <w:pPr>
        <w:spacing w:after="0" w:line="240" w:lineRule="auto"/>
        <w:rPr>
          <w:rFonts w:ascii="Times New Roman" w:hAnsi="Times New Roman" w:cs="Times New Roman"/>
          <w:b/>
          <w:bCs/>
        </w:rPr>
      </w:pPr>
    </w:p>
    <w:sectPr w:rsidR="007876C3" w:rsidRPr="00787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55"/>
    <w:rsid w:val="000D7BFE"/>
    <w:rsid w:val="0011399A"/>
    <w:rsid w:val="001A49C7"/>
    <w:rsid w:val="00230863"/>
    <w:rsid w:val="00326456"/>
    <w:rsid w:val="00372305"/>
    <w:rsid w:val="0050004F"/>
    <w:rsid w:val="00587296"/>
    <w:rsid w:val="005B7AA1"/>
    <w:rsid w:val="006912AF"/>
    <w:rsid w:val="006B3D0B"/>
    <w:rsid w:val="007876C3"/>
    <w:rsid w:val="007B0B64"/>
    <w:rsid w:val="008200DA"/>
    <w:rsid w:val="00885919"/>
    <w:rsid w:val="00927B63"/>
    <w:rsid w:val="00AC5377"/>
    <w:rsid w:val="00E15448"/>
    <w:rsid w:val="00F867DA"/>
    <w:rsid w:val="00FB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6772"/>
  <w15:chartTrackingRefBased/>
  <w15:docId w15:val="{017D7A90-DF49-4170-BFEE-D5FC7439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3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94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Johnson</dc:creator>
  <cp:keywords/>
  <dc:description/>
  <cp:lastModifiedBy>Debbie Gilmer</cp:lastModifiedBy>
  <cp:revision>3</cp:revision>
  <cp:lastPrinted>2020-07-06T19:11:00Z</cp:lastPrinted>
  <dcterms:created xsi:type="dcterms:W3CDTF">2020-07-06T17:37:00Z</dcterms:created>
  <dcterms:modified xsi:type="dcterms:W3CDTF">2020-07-06T19:55:00Z</dcterms:modified>
</cp:coreProperties>
</file>